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(Start with topic sentence) </w:t>
      </w:r>
      <w:commentRangeStart w:id="0"/>
      <w:r>
        <w:rPr>
          <w:rFonts w:ascii="Times New Roman" w:hAnsi="Times New Roman"/>
          <w:sz w:val="24"/>
          <w:szCs w:val="24"/>
          <w:rtl w:val="0"/>
          <w:lang w:val="en-US"/>
        </w:rPr>
        <w:t xml:space="preserve">Long before the days of HDTV, blu-ray, 3-D movies, iPods, or Netflix, the teenagers of the 1990s turned to radio, TV and movie theaters for their entertainment. </w:t>
      </w:r>
      <w:commentRangeEnd w:id="0"/>
      <w:r>
        <w:commentReference w:id="0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On the radio during the week of my birth, the top song was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I Will Always Love You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by Whitney Houston </w:t>
      </w:r>
      <w:commentRangeStart w:id="1"/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Birthday No #1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  <w:commentRangeEnd w:id="1"/>
      <w:r>
        <w:commentReference w:id="1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Whitney Houston swept the Grammy Awards that year, winning Best Pop Female Vocalist and Record of the Year for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I Will Always Love You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and Album of the Year for the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The Bodyguard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Original Soundtrack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Album </w:t>
      </w:r>
      <w:commentRangeStart w:id="2"/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1993 Music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  <w:commentRangeEnd w:id="2"/>
      <w:r>
        <w:commentReference w:id="2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Rounding out the list of top songs for January of 1993 were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That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the Way Love Goes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by Janet Jackson,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Can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Help Falling in Love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by UB40, and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A Whole New World (Aladdin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Theme) by Peabo Bryson and Regina Belle </w:t>
      </w:r>
      <w:commentRangeStart w:id="3"/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The Hot 100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  <w:commentRangeEnd w:id="3"/>
      <w:r>
        <w:commentReference w:id="3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or </w:t>
      </w:r>
      <w:commentRangeStart w:id="4"/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1998 Billboard #1 Hit Songs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).</w:t>
      </w:r>
      <w:commentRangeEnd w:id="4"/>
      <w:r>
        <w:commentReference w:id="4"/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 “</w:t>
      </w:r>
      <w:r>
        <w:rPr>
          <w:rFonts w:ascii="Times New Roman" w:hAnsi="Times New Roman"/>
          <w:sz w:val="24"/>
          <w:szCs w:val="24"/>
          <w:rtl w:val="0"/>
          <w:lang w:val="en-US"/>
        </w:rPr>
        <w:t>A Whole New World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captured the Grammy Award for Song of the Year </w:t>
      </w:r>
      <w:commentRangeStart w:id="5"/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1993 Music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  <w:commentRangeEnd w:id="5"/>
      <w:r>
        <w:commentReference w:id="5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  <w:br w:type="textWrapping"/>
      </w:r>
      <w:commentRangeStart w:id="6"/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**Look at these three sites! </w:t>
      </w:r>
      <w:commentRangeEnd w:id="6"/>
      <w:r>
        <w:commentReference w:id="6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You should use them!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"http://www.thisdayinmusic.com/birthdayno1"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http://www.thisdayinmusic.com/birthdayno1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"http://www.1990sflashback.com/1993/Music.asp"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http://www.1990sflashback.com/1993/Music.asp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(find your year)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"http://www.billboard.com/charts/hot-100"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http://www.billboard.com/charts/hot-100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commentRangeStart w:id="7"/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**Important Tips:  </w:t>
        <w:br w:type="textWrapping"/>
      </w:r>
      <w:commentRangeEnd w:id="7"/>
      <w:r>
        <w:commentReference w:id="7"/>
      </w:r>
    </w:p>
    <w:p>
      <w:pPr>
        <w:pStyle w:val="Body"/>
        <w:numPr>
          <w:ilvl w:val="0"/>
          <w:numId w:val="2"/>
        </w:numPr>
        <w:spacing w:line="480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Let EasyBib help you figure out what goes inside of your in-text citation</w:t>
      </w:r>
    </w:p>
    <w:p>
      <w:pPr>
        <w:pStyle w:val="Body"/>
        <w:numPr>
          <w:ilvl w:val="0"/>
          <w:numId w:val="2"/>
        </w:numPr>
        <w:spacing w:line="480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Cite as you go!</w:t>
      </w:r>
    </w:p>
    <w:p>
      <w:pPr>
        <w:pStyle w:val="Body"/>
        <w:numPr>
          <w:ilvl w:val="0"/>
          <w:numId w:val="2"/>
        </w:numPr>
        <w:spacing w:line="480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Do NOT pull all info from one source; you MUST balance the use of sources. Notice that this paragraph on music has THREE different sources! Just one of them is used twice!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                                     2nd paragraph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(Start with topic sentence) </w:t>
      </w:r>
      <w:commentRangeStart w:id="8"/>
      <w:r>
        <w:rPr>
          <w:rFonts w:ascii="Times New Roman" w:hAnsi="Times New Roman"/>
          <w:sz w:val="24"/>
          <w:szCs w:val="24"/>
          <w:rtl w:val="0"/>
          <w:lang w:val="en-US"/>
        </w:rPr>
        <w:t>Jumping from the air waves to the screen, television and movies offered viewers a lot of options in 1993.</w:t>
      </w:r>
      <w:commentRangeEnd w:id="8"/>
      <w:r>
        <w:commentReference w:id="8"/>
      </w:r>
      <w:commentRangeStart w:id="9"/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In the cold winter of January 1993, my parents hunkered down inside and often watched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M</w:t>
      </w:r>
      <w:commentRangeEnd w:id="9"/>
      <w:r>
        <w:commentReference w:id="9"/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urphy Brown, Coach, Seinfeld, Frasier, </w:t>
      </w:r>
      <w:r>
        <w:rPr>
          <w:rFonts w:ascii="Times New Roman" w:hAnsi="Times New Roman"/>
          <w:sz w:val="24"/>
          <w:szCs w:val="24"/>
          <w:rtl w:val="0"/>
          <w:lang w:val="en-US"/>
        </w:rPr>
        <w:t>and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The Nanny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“</w:t>
      </w:r>
      <w:commentRangeStart w:id="10"/>
      <w:r>
        <w:rPr>
          <w:rFonts w:ascii="Times New Roman" w:hAnsi="Times New Roman"/>
          <w:sz w:val="24"/>
          <w:szCs w:val="24"/>
          <w:rtl w:val="0"/>
          <w:lang w:val="en-US"/>
        </w:rPr>
        <w:t>On This Day in History,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On TV in 1993)</w:t>
      </w:r>
      <w:commentRangeEnd w:id="10"/>
      <w:r>
        <w:commentReference w:id="10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Candice Brown won an Emmy for Best Actress for her role on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Murphy Brown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Kelsey Grammar won Best Actor for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Frasier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and Michael Richards took home the Emmy for Best Supporting Actor for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Seinfeld </w:t>
      </w:r>
      <w:commentRangeStart w:id="11"/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1993 TV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).</w:t>
      </w:r>
      <w:commentRangeEnd w:id="11"/>
      <w:r>
        <w:commentReference w:id="11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commentRangeStart w:id="12"/>
      <w:r>
        <w:rPr>
          <w:rFonts w:ascii="Times New Roman" w:hAnsi="Times New Roman"/>
          <w:sz w:val="24"/>
          <w:szCs w:val="24"/>
          <w:rtl w:val="0"/>
          <w:lang w:val="en-US"/>
        </w:rPr>
        <w:t xml:space="preserve">Movie fans flocked to the theaters the week of my birthday in January 1993 </w:t>
      </w:r>
      <w:commentRangeEnd w:id="12"/>
      <w:r>
        <w:commentReference w:id="12"/>
      </w:r>
      <w:r>
        <w:rPr>
          <w:rFonts w:ascii="Times New Roman" w:hAnsi="Times New Roman"/>
          <w:sz w:val="24"/>
          <w:szCs w:val="24"/>
          <w:rtl w:val="0"/>
          <w:lang w:val="en-US"/>
        </w:rPr>
        <w:t>to see box office hits including Walt Disney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Aladdin, Home Alone 2: Lost in New York,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The Bodyguard </w:t>
      </w:r>
      <w:r>
        <w:rPr>
          <w:rFonts w:ascii="Times New Roman" w:hAnsi="Times New Roman"/>
          <w:sz w:val="24"/>
          <w:szCs w:val="24"/>
          <w:rtl w:val="0"/>
          <w:lang w:val="en-US"/>
        </w:rPr>
        <w:t>starring Whitney Houston</w:t>
      </w:r>
      <w:commentRangeStart w:id="13"/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Theatrical Weekly Box Office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).</w:t>
      </w:r>
      <w:commentRangeEnd w:id="13"/>
      <w:r>
        <w:commentReference w:id="13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Aladdin was nominated for five and won two Academy Awards for Best Music and Best Original Score 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commentRangeStart w:id="14"/>
      <w:r>
        <w:rPr>
          <w:rFonts w:ascii="Times New Roman" w:hAnsi="Times New Roman"/>
          <w:sz w:val="24"/>
          <w:szCs w:val="24"/>
          <w:rtl w:val="0"/>
          <w:lang w:val="en-US"/>
        </w:rPr>
        <w:t>Aladdin</w:t>
      </w:r>
      <w:commentRangeEnd w:id="14"/>
      <w:r>
        <w:commentReference w:id="14"/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).</w:t>
      </w:r>
    </w:p>
    <w:p>
      <w:pPr>
        <w:pStyle w:val="Body"/>
        <w:numPr>
          <w:ilvl w:val="0"/>
          <w:numId w:val="2"/>
        </w:numPr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"http://dmarie.com/timecap/final.asp?unique=42473.8443981481"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http://dmarie.com/timecap/final.asp?unique=42473.8443981481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Body"/>
        <w:numPr>
          <w:ilvl w:val="0"/>
          <w:numId w:val="2"/>
        </w:numPr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"http://www.the-numbers.com/box-office"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http://www.the-numbers.com/box-office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</w:t>
      </w:r>
    </w:p>
    <w:p>
      <w:pPr>
        <w:pStyle w:val="Body"/>
        <w:numPr>
          <w:ilvl w:val="0"/>
          <w:numId w:val="2"/>
        </w:numPr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"http://www.imdb.com/title/tt0103639/"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http://www.imdb.com/title/tt0103639/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(Aladdin)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commentRangeStart w:id="15"/>
      <w:r>
        <w:rPr>
          <w:rFonts w:ascii="Times New Roman" w:hAnsi="Times New Roman"/>
          <w:sz w:val="24"/>
          <w:szCs w:val="24"/>
          <w:rtl w:val="0"/>
          <w:lang w:val="en-US"/>
        </w:rPr>
        <w:t>Turning to sports, in January of 1993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  <w:commentRangeEnd w:id="15"/>
      <w:r>
        <w:commentReference w:id="15"/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or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commentRangeStart w:id="16"/>
      <w:r>
        <w:rPr>
          <w:rFonts w:ascii="Times New Roman" w:hAnsi="Times New Roman"/>
          <w:sz w:val="24"/>
          <w:szCs w:val="24"/>
          <w:rtl w:val="0"/>
          <w:lang w:val="en-US"/>
        </w:rPr>
        <w:t>Like-father-like-son, I became a big sports fan.</w:t>
      </w:r>
      <w:commentRangeEnd w:id="16"/>
      <w:r>
        <w:commentReference w:id="16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On the day of my birth, Reggie Jackson, a 14-time All-Star MLB player, was inducted into the Baseball Hall of Fame. He hit 563 career home-runs, putting him sixth on the all-time homer list when inducted 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Reggie Jackson Lone Hall of Fame Inductee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). </w:t>
      </w:r>
    </w:p>
    <w:p>
      <w:pPr>
        <w:pStyle w:val="Body"/>
        <w:spacing w:line="480" w:lineRule="auto"/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"https://www.highbeam.com/doc/1G1-13341859.html"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https://www.highbeam.com/doc/1G1-13341859.html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3" w:author="Author" w:date="2016-04-13T21:51:45Z">
    <w:p>
      <w:pPr>
        <w:pStyle w:val="Default"/>
        <w:bidi w:val="0"/>
      </w:pPr>
    </w:p>
  </w:comment>
  <w:comment w:id="9" w:author="Author" w:date="2016-04-14T09:03:27Z">
    <w:p>
      <w:pPr>
        <w:pStyle w:val="Default"/>
        <w:bidi w:val="0"/>
      </w:pPr>
    </w:p>
  </w:comment>
  <w:comment w:id="16" w:author="Author" w:date="2016-04-13T22:45:20Z">
    <w:p>
      <w:pPr>
        <w:pStyle w:val="Default"/>
        <w:bidi w:val="0"/>
      </w:pPr>
    </w:p>
  </w:comment>
  <w:comment w:id="0" w:author="Author" w:date="2016-04-13T21:42:09Z">
    <w:p>
      <w:pPr>
        <w:pStyle w:val="Default"/>
        <w:bidi w:val="0"/>
      </w:pPr>
    </w:p>
  </w:comment>
  <w:comment w:id="7" w:author="Author" w:date="2016-04-13T21:59:17Z">
    <w:p>
      <w:pPr>
        <w:pStyle w:val="Default"/>
        <w:bidi w:val="0"/>
      </w:pPr>
    </w:p>
  </w:comment>
  <w:comment w:id="10" w:author="Author" w:date="2016-04-14T09:08:15Z">
    <w:p>
      <w:pPr>
        <w:pStyle w:val="Default"/>
        <w:bidi w:val="0"/>
      </w:pPr>
    </w:p>
  </w:comment>
  <w:comment w:id="2" w:author="Author" w:date="2016-04-13T21:45:40Z">
    <w:p>
      <w:pPr>
        <w:pStyle w:val="Default"/>
        <w:bidi w:val="0"/>
      </w:pPr>
    </w:p>
  </w:comment>
  <w:comment w:id="12" w:author="Author" w:date="2016-04-14T09:12:01Z">
    <w:p>
      <w:pPr>
        <w:pStyle w:val="Default"/>
        <w:bidi w:val="0"/>
      </w:pPr>
    </w:p>
  </w:comment>
  <w:comment w:id="6" w:author="Author" w:date="2016-04-13T21:59:25Z">
    <w:p>
      <w:pPr>
        <w:pStyle w:val="Default"/>
        <w:bidi w:val="0"/>
      </w:pPr>
    </w:p>
  </w:comment>
  <w:comment w:id="8" w:author="Author" w:date="2016-04-13T22:02:06Z">
    <w:p>
      <w:pPr>
        <w:pStyle w:val="Default"/>
        <w:bidi w:val="0"/>
      </w:pPr>
    </w:p>
  </w:comment>
  <w:comment w:id="15" w:author="Author" w:date="2016-04-13T22:45:14Z">
    <w:p>
      <w:pPr>
        <w:pStyle w:val="Default"/>
        <w:bidi w:val="0"/>
      </w:pPr>
    </w:p>
  </w:comment>
  <w:comment w:id="1" w:author="Author" w:date="2016-04-13T21:45:26Z">
    <w:p>
      <w:pPr>
        <w:pStyle w:val="Default"/>
        <w:bidi w:val="0"/>
      </w:pPr>
    </w:p>
  </w:comment>
  <w:comment w:id="5" w:author="Author" w:date="2016-04-13T21:55:37Z">
    <w:p>
      <w:pPr>
        <w:pStyle w:val="Default"/>
        <w:bidi w:val="0"/>
      </w:pPr>
    </w:p>
  </w:comment>
  <w:comment w:id="4" w:author="Author" w:date="2016-04-14T10:59:55Z">
    <w:p>
      <w:pPr>
        <w:pStyle w:val="Default"/>
        <w:bidi w:val="0"/>
      </w:pPr>
    </w:p>
  </w:comment>
  <w:comment w:id="13" w:author="Author" w:date="2016-04-13T22:26:39Z">
    <w:p>
      <w:pPr>
        <w:pStyle w:val="Default"/>
        <w:bidi w:val="0"/>
      </w:pPr>
    </w:p>
  </w:comment>
  <w:comment w:id="14" w:author="Author" w:date="2016-04-13T22:30:55Z">
    <w:p>
      <w:pPr>
        <w:pStyle w:val="Default"/>
        <w:bidi w:val="0"/>
      </w:pPr>
    </w:p>
  </w:comment>
  <w:comment w:id="11" w:author="Author" w:date="2016-04-13T22:26:19Z">
    <w:p>
      <w:pPr>
        <w:pStyle w:val="Default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Times New Roman" w:hAnsi="Times New Roman"/>
      </w:rPr>
      <w:tab/>
      <w:tab/>
    </w:r>
    <w:r>
      <w:rPr>
        <w:rFonts w:ascii="Times New Roman" w:hAnsi="Times New Roman"/>
        <w:rtl w:val="0"/>
        <w:lang w:val="en-US"/>
      </w:rPr>
      <w:t>Sample Entertainment 2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