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Style w:val="Hyperlink.0"/>
          <w:rFonts w:ascii="Helvetica" w:hAnsi="Helvetica"/>
          <w:sz w:val="24"/>
          <w:szCs w:val="24"/>
        </w:rPr>
        <w:fldChar w:fldCharType="begin" w:fldLock="0"/>
      </w:r>
      <w:r>
        <w:rPr>
          <w:rStyle w:val="Hyperlink.0"/>
          <w:rFonts w:ascii="Helvetica" w:hAnsi="Helvetica"/>
          <w:sz w:val="24"/>
          <w:szCs w:val="24"/>
        </w:rPr>
        <w:instrText xml:space="preserve"> HYPERLINK "http://act.org"</w:instrText>
      </w:r>
      <w:r>
        <w:rPr>
          <w:rStyle w:val="Hyperlink.0"/>
          <w:rFonts w:ascii="Helvetica" w:hAnsi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ACT.org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Spring Scavenger Hunt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Use the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Register Tab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are the 3 test dates this spring and when is registration due for each?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Test Date</w:t>
        <w:tab/>
        <w:tab/>
        <w:t>Registration Date</w:t>
        <w:tab/>
        <w:tab/>
        <w:tab/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  <w:tab/>
        <w:tab/>
        <w:tab/>
        <w:t>1.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  <w:tab/>
        <w:tab/>
        <w:tab/>
        <w:t>2.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  <w:tab/>
        <w:tab/>
        <w:tab/>
        <w:t>3.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According to the site, how long will it take to register online? 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Why is it important to set up an account at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"http://act.org"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ACT.org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>?  Because it will allow me to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Use the red Test Dates Link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is the cost of the ACT without writing?_________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is the cost of the ACT with writing?____________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Check to see if you need to take the ACT writing test for the school you plan to attend!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Keep scrolling down under the Fees.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Find our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High School Code.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You will need it to register!!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West Central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code is _______________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Use the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Test Day Tab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are the 5 (FIVE) things you need with you on test day?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5.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are things you may NOT bring into the test center?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5.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Look VERY carefully at the sections labeled ACCEPTABLE &amp; UNACCEPTABLE forms of ID for test day!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